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1A" w:rsidRDefault="00F63E1A" w:rsidP="00F63E1A">
      <w:bookmarkStart w:id="0" w:name="_GoBack"/>
      <w:bookmarkEnd w:id="0"/>
    </w:p>
    <w:p w:rsidR="00F63E1A" w:rsidRDefault="00F63E1A" w:rsidP="00F63E1A">
      <w:pPr>
        <w:jc w:val="center"/>
      </w:pPr>
      <w:r>
        <w:t>Ogłoszenie o konkursie</w:t>
      </w:r>
    </w:p>
    <w:p w:rsidR="00F63E1A" w:rsidRDefault="00F63E1A" w:rsidP="00F63E1A">
      <w:pPr>
        <w:jc w:val="center"/>
      </w:pPr>
      <w:r>
        <w:t xml:space="preserve">Konkurs o stypendia z </w:t>
      </w:r>
      <w:r w:rsidR="006547CB">
        <w:t>programu „Gaude Polonia” na 2018</w:t>
      </w:r>
      <w:r>
        <w:t xml:space="preserve"> rok</w:t>
      </w:r>
    </w:p>
    <w:p w:rsidR="00F63E1A" w:rsidRDefault="00F63E1A" w:rsidP="00F63E1A">
      <w:r>
        <w:t xml:space="preserve">Stypendia w ramach programu „Gaude Polonia” przyznawane są na podstawie </w:t>
      </w:r>
      <w:r>
        <w:rPr>
          <w:i/>
        </w:rPr>
        <w:t>Rozporządzenia Ministra Kultury i Dziedzictwa Narodowego z dnia 24 maja 2012 r. w sprawie szczegółowych warunków i trybu przyznawania stypendiów osobom zajmującym się twórczością artystyczną, upowszechnianiem kultury i opieką nad zabytkami oraz wysokości tych stypendiów</w:t>
      </w:r>
      <w:r>
        <w:t xml:space="preserve">, dostępnego pod adresem: </w:t>
      </w:r>
      <w:hyperlink r:id="rId6" w:history="1">
        <w:r>
          <w:rPr>
            <w:rStyle w:val="Hipercze"/>
          </w:rPr>
          <w:t>www.dziennikustaw.gov.pl/du/2012/612/1</w:t>
        </w:r>
      </w:hyperlink>
      <w:r>
        <w:t xml:space="preserve"> </w:t>
      </w:r>
    </w:p>
    <w:p w:rsidR="00F63E1A" w:rsidRDefault="00F63E1A" w:rsidP="00F63E1A">
      <w:r>
        <w:t>Organizatorem konkursu jest Minister Kultury i Dziedzictwa Narodowego, w imieniu którego czynności związane z konkursem prowadzi Narodowe Centrum Kultury (zwane dalej NCK).</w:t>
      </w:r>
    </w:p>
    <w:p w:rsidR="00F63E1A" w:rsidRDefault="00F63E1A" w:rsidP="00F63E1A">
      <w:r>
        <w:t xml:space="preserve">Program polega na półrocznym pobycie w Polsce, w czasie którego stypendyści realizują swoje projekty stypendialne pod opieką uznanych polskich artystów i instytucji kultury. </w:t>
      </w:r>
    </w:p>
    <w:p w:rsidR="00F63E1A" w:rsidRDefault="00F63E1A" w:rsidP="00F63E1A">
      <w:r>
        <w:t>Konkursem objęte są stypendia półroczne w okre</w:t>
      </w:r>
      <w:r w:rsidR="006547CB">
        <w:t>sie od 1 lutego do 31 lipca 2018</w:t>
      </w:r>
      <w:r>
        <w:t xml:space="preserve"> r.</w:t>
      </w:r>
    </w:p>
    <w:p w:rsidR="00F63E1A" w:rsidRDefault="00F63E1A" w:rsidP="00F63E1A">
      <w:r>
        <w:t>Wysokość stypendium wynosi 3,5 tyś zł. brutto miesięcznie.</w:t>
      </w:r>
    </w:p>
    <w:p w:rsidR="00F63E1A" w:rsidRDefault="00F63E1A" w:rsidP="00F63E1A">
      <w:r>
        <w:t>Dziedziny: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>film,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fotografia,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historia i krytyka filmu, muzyki, sztuki, teatru,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konserwacja dzieł sztuki,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literatura/przekład,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muzealnictwo,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 xml:space="preserve">muzyka, 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>sztuki wizualne,</w:t>
      </w:r>
    </w:p>
    <w:p w:rsidR="00F63E1A" w:rsidRDefault="00F63E1A" w:rsidP="00F63E1A">
      <w:pPr>
        <w:pStyle w:val="Akapitzlist"/>
        <w:numPr>
          <w:ilvl w:val="0"/>
          <w:numId w:val="1"/>
        </w:numPr>
      </w:pPr>
      <w:r>
        <w:t>teatr</w:t>
      </w:r>
    </w:p>
    <w:p w:rsidR="00F63E1A" w:rsidRDefault="00F63E1A" w:rsidP="00F63E1A"/>
    <w:p w:rsidR="00F63E1A" w:rsidRDefault="00F63E1A" w:rsidP="00F63E1A">
      <w:r>
        <w:t>Nabór wnios</w:t>
      </w:r>
      <w:r w:rsidR="006547CB">
        <w:t>ków trwa do 15 października 2017</w:t>
      </w:r>
      <w:r>
        <w:t xml:space="preserve"> r.</w:t>
      </w:r>
    </w:p>
    <w:p w:rsidR="00F63E1A" w:rsidRDefault="00F63E1A" w:rsidP="00F63E1A">
      <w:r>
        <w:t>Wniosek o przyznanie stypendium z programu „Gaude Polonia” należy złożyć osobiście bądź przesłać pocztą na adres:</w:t>
      </w:r>
    </w:p>
    <w:p w:rsidR="00F63E1A" w:rsidRDefault="00F63E1A" w:rsidP="00F63E1A">
      <w:pPr>
        <w:pStyle w:val="Akapitzlist"/>
        <w:ind w:left="0"/>
        <w:jc w:val="both"/>
      </w:pPr>
      <w:r>
        <w:t>Instytut Polski</w:t>
      </w:r>
    </w:p>
    <w:p w:rsidR="00F63E1A" w:rsidRDefault="00F63E1A" w:rsidP="00F63E1A">
      <w:pPr>
        <w:pStyle w:val="Akapitzlist"/>
        <w:ind w:left="0"/>
        <w:jc w:val="both"/>
      </w:pPr>
      <w:r>
        <w:t>ul. Wołodarskiego 6</w:t>
      </w:r>
    </w:p>
    <w:p w:rsidR="00F63E1A" w:rsidRDefault="00F63E1A" w:rsidP="00F63E1A">
      <w:pPr>
        <w:pStyle w:val="Akapitzlist"/>
        <w:ind w:left="0"/>
        <w:jc w:val="both"/>
      </w:pPr>
      <w:r>
        <w:t>220030 Mińsk</w:t>
      </w:r>
    </w:p>
    <w:p w:rsidR="00F63E1A" w:rsidRDefault="00F63E1A" w:rsidP="00F63E1A">
      <w:pPr>
        <w:pStyle w:val="Akapitzlist"/>
        <w:ind w:left="0"/>
        <w:jc w:val="both"/>
      </w:pPr>
      <w:r>
        <w:t>Białoruś</w:t>
      </w:r>
    </w:p>
    <w:p w:rsidR="00F63E1A" w:rsidRDefault="00F63E1A" w:rsidP="00F63E1A">
      <w:pPr>
        <w:pStyle w:val="Akapitzlist"/>
        <w:ind w:left="0"/>
        <w:jc w:val="both"/>
      </w:pPr>
    </w:p>
    <w:p w:rsidR="00F63E1A" w:rsidRDefault="00F63E1A" w:rsidP="00F63E1A">
      <w:pPr>
        <w:pStyle w:val="Akapitzlist"/>
        <w:ind w:left="0"/>
        <w:jc w:val="both"/>
      </w:pPr>
      <w:r>
        <w:t>Instytut Polski w Kijowie</w:t>
      </w:r>
    </w:p>
    <w:p w:rsidR="00F63E1A" w:rsidRDefault="00F63E1A" w:rsidP="00F63E1A">
      <w:pPr>
        <w:pStyle w:val="Akapitzlist"/>
        <w:ind w:left="0"/>
        <w:jc w:val="both"/>
      </w:pPr>
      <w:r>
        <w:t>ul. Bohdana Chmielnickiego 29/2 of. 17</w:t>
      </w:r>
    </w:p>
    <w:p w:rsidR="00F63E1A" w:rsidRDefault="00F63E1A" w:rsidP="00F63E1A">
      <w:pPr>
        <w:pStyle w:val="Akapitzlist"/>
        <w:ind w:left="0"/>
        <w:jc w:val="both"/>
      </w:pPr>
      <w:r>
        <w:t>01-030 Kijów</w:t>
      </w:r>
    </w:p>
    <w:p w:rsidR="00F63E1A" w:rsidRDefault="00F63E1A" w:rsidP="00F63E1A">
      <w:pPr>
        <w:pStyle w:val="Akapitzlist"/>
        <w:ind w:left="0"/>
        <w:jc w:val="both"/>
      </w:pPr>
      <w:r>
        <w:t>Ukraina</w:t>
      </w:r>
    </w:p>
    <w:p w:rsidR="00F63E1A" w:rsidRDefault="00F63E1A" w:rsidP="00F63E1A">
      <w:pPr>
        <w:pStyle w:val="Akapitzlist"/>
        <w:ind w:left="0"/>
        <w:jc w:val="both"/>
      </w:pPr>
    </w:p>
    <w:p w:rsidR="00F63E1A" w:rsidRDefault="00F63E1A" w:rsidP="00F63E1A">
      <w:pPr>
        <w:pStyle w:val="Akapitzlist"/>
        <w:ind w:left="0"/>
        <w:jc w:val="both"/>
      </w:pPr>
      <w:r>
        <w:t>Narodowe Centrum Kultury</w:t>
      </w:r>
    </w:p>
    <w:p w:rsidR="00F63E1A" w:rsidRDefault="00F63E1A" w:rsidP="000D11C3">
      <w:pPr>
        <w:pStyle w:val="Akapitzlist"/>
        <w:spacing w:after="0"/>
        <w:ind w:left="0"/>
        <w:jc w:val="both"/>
      </w:pPr>
      <w:r>
        <w:t>ul. Płocka 13</w:t>
      </w:r>
    </w:p>
    <w:p w:rsidR="00F63E1A" w:rsidRDefault="00F63E1A" w:rsidP="000D11C3">
      <w:pPr>
        <w:spacing w:after="0"/>
      </w:pPr>
      <w:r>
        <w:t>01-231 Warszawa</w:t>
      </w:r>
    </w:p>
    <w:p w:rsidR="000D11C3" w:rsidRDefault="000D11C3" w:rsidP="000D11C3">
      <w:pPr>
        <w:spacing w:after="0"/>
      </w:pPr>
    </w:p>
    <w:p w:rsidR="00F63E1A" w:rsidRDefault="00F63E1A" w:rsidP="00F63E1A">
      <w:p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Wniosek powinien zawiera</w:t>
      </w:r>
      <w:r>
        <w:rPr>
          <w:rFonts w:eastAsia="Times New Roman" w:cs="Arial"/>
          <w:lang w:eastAsia="pl-PL"/>
        </w:rPr>
        <w:t xml:space="preserve">ć </w:t>
      </w:r>
      <w:r>
        <w:rPr>
          <w:rFonts w:eastAsia="Times New Roman" w:cs="Times New Roman"/>
          <w:lang w:eastAsia="pl-PL"/>
        </w:rPr>
        <w:t xml:space="preserve">minimum dwie rekomendacje twórców uznanych w danej dziedzinie. </w:t>
      </w:r>
    </w:p>
    <w:p w:rsidR="00F63E1A" w:rsidRDefault="00F63E1A" w:rsidP="00F63E1A">
      <w:r>
        <w:t>Do dokumentów należy dołączyć CD z nagraniami lub portfolio z pracami kandydata.</w:t>
      </w:r>
    </w:p>
    <w:p w:rsidR="00F63E1A" w:rsidRDefault="00F63E1A" w:rsidP="00F63E1A">
      <w:r>
        <w:t>W przypadku przesyłki pocztowej rozstrzygające znaczenie ma data stempla pocztowego.</w:t>
      </w:r>
    </w:p>
    <w:p w:rsidR="00F63E1A" w:rsidRDefault="00F63E1A" w:rsidP="00F63E1A">
      <w:r>
        <w:t>Dodatkowe informacje, odpowiedzi na pytania można uzyskać kontaktując się z pracown</w:t>
      </w:r>
      <w:r w:rsidR="00D43AD0">
        <w:t>ikami NCK: tel. +48-22-350-95-30</w:t>
      </w:r>
    </w:p>
    <w:p w:rsidR="00F63E1A" w:rsidRDefault="00F63E1A" w:rsidP="00F63E1A">
      <w:r>
        <w:t>e-mail: bberdychowska@nck.pl</w:t>
      </w:r>
    </w:p>
    <w:p w:rsidR="00F63E1A" w:rsidRDefault="00F63E1A" w:rsidP="00F63E1A"/>
    <w:p w:rsidR="00F63E1A" w:rsidRDefault="00F63E1A" w:rsidP="00F63E1A">
      <w:r>
        <w:t>Warunki udziału w konkursie:</w:t>
      </w:r>
    </w:p>
    <w:p w:rsidR="00F63E1A" w:rsidRDefault="00F63E1A" w:rsidP="00F63E1A">
      <w:r>
        <w:t>- obywatelstwo Białorusi/Ukrainy lub innego państwa środkowo-wschodniej Europy;</w:t>
      </w:r>
    </w:p>
    <w:p w:rsidR="00F63E1A" w:rsidRDefault="00F63E1A" w:rsidP="00F63E1A">
      <w:r>
        <w:t>- wiek do 40 roku życia (w wyjątkowych wypadkach do 45 roku życia);</w:t>
      </w:r>
    </w:p>
    <w:p w:rsidR="00F63E1A" w:rsidRDefault="00F63E1A" w:rsidP="00F63E1A">
      <w:r>
        <w:t>- wykształcenie wyższe;</w:t>
      </w:r>
    </w:p>
    <w:p w:rsidR="00F63E1A" w:rsidRDefault="00F63E1A" w:rsidP="00F63E1A">
      <w:r>
        <w:t>- dorobek w reprezentowanej przez kandydata dziedzinie;</w:t>
      </w:r>
    </w:p>
    <w:p w:rsidR="00F63E1A" w:rsidRDefault="00F63E1A" w:rsidP="00F63E1A">
      <w:r>
        <w:t>- projekt stypendialny</w:t>
      </w:r>
    </w:p>
    <w:p w:rsidR="00F63E1A" w:rsidRDefault="00F63E1A" w:rsidP="00F63E1A"/>
    <w:p w:rsidR="00F63E1A" w:rsidRDefault="00F63E1A" w:rsidP="00F63E1A">
      <w:r>
        <w:t xml:space="preserve">O stypendium może ubiegać się osoba fizyczna posiadająca obywatelstwo Białorusi/Ukrainy lub innego państwa Europy środkowo-wschodniej, która w </w:t>
      </w:r>
      <w:r w:rsidR="006547CB">
        <w:t>terminie do 15 października 2017</w:t>
      </w:r>
      <w:r>
        <w:t xml:space="preserve"> r. złoży wniosek opisujący koncepcję projektu stypendialnego (autorski projekt twórczy w dziedzinie filmu, fotografii, konserwacji dzieł sztuki, literatury/przekładu, muzealnictwa, muzyki, sztuk wizualnych, teatru, a także historii i krytyki filmu, muzyki, sztuki, teatru) w Instytucie Polskim w Kijowie/Mińsku lub bezpośrednio w Narodowym Centrum Kultury w Warszawie, do którego zostaną dołączone wymagane załączniki (przygotowane zgodnie z wytycznymi opisanymi w regulaminie konkursu). </w:t>
      </w:r>
    </w:p>
    <w:p w:rsidR="00F63E1A" w:rsidRDefault="00F63E1A" w:rsidP="00F63E1A"/>
    <w:p w:rsidR="00F63E1A" w:rsidRDefault="00F63E1A" w:rsidP="00F63E1A">
      <w:r>
        <w:t>Oceny formalnej wniosków dokonuje NCK w terminie do 45 dni od daty zakończenia naboru wniosków. Ocenę merytoryczną powierza się powołanej przez Ministra Kultury i Dziedzictwa Narodowego Komisji. Stypendia przyznawane są decyzją Ministra na podstawie rekomendacji Komisji. Decyzja o przyznaniu stypendium zapada w terminie nie w</w:t>
      </w:r>
      <w:r w:rsidR="006547CB">
        <w:t>cześniejszym niż 15 grudnia 2017</w:t>
      </w:r>
      <w:r>
        <w:t xml:space="preserve"> r., ale nie później</w:t>
      </w:r>
      <w:r w:rsidR="00283778">
        <w:t>szym ni</w:t>
      </w:r>
      <w:r w:rsidR="006547CB">
        <w:t>ż do dnia 31 grudnia 2017</w:t>
      </w:r>
      <w:r>
        <w:t xml:space="preserve"> r.</w:t>
      </w:r>
    </w:p>
    <w:p w:rsidR="00F63E1A" w:rsidRDefault="00F63E1A" w:rsidP="00F63E1A"/>
    <w:p w:rsidR="00F63E1A" w:rsidRDefault="00F63E1A" w:rsidP="00F63E1A">
      <w:r>
        <w:t>Dokumenty do pobrania:</w:t>
      </w:r>
    </w:p>
    <w:p w:rsidR="00F63E1A" w:rsidRDefault="00F63E1A" w:rsidP="00F63E1A">
      <w:r>
        <w:t>Załącznik do ogłoszenia o konkursie: Regulamin konkursu</w:t>
      </w:r>
    </w:p>
    <w:p w:rsidR="00F63E1A" w:rsidRDefault="00F63E1A" w:rsidP="00F63E1A">
      <w:pPr>
        <w:ind w:firstLine="708"/>
      </w:pPr>
      <w:r>
        <w:t>Załącznik nr 1 do regulaminu:  Wzór formularza wniosku o przyznanie stypendium</w:t>
      </w:r>
    </w:p>
    <w:p w:rsidR="00F63E1A" w:rsidRDefault="00F63E1A" w:rsidP="00F63E1A">
      <w:pPr>
        <w:ind w:firstLine="708"/>
      </w:pPr>
      <w:r>
        <w:t>Załącznik nr 2 do regulaminu:  Wzór formularza rekomendacji</w:t>
      </w:r>
    </w:p>
    <w:p w:rsidR="00F63E1A" w:rsidRDefault="00F63E1A" w:rsidP="00F63E1A">
      <w:pPr>
        <w:ind w:firstLine="708"/>
      </w:pPr>
      <w:r>
        <w:t>Załącznik nr 3 do regulaminu:  Wzór umowy stypendialnej</w:t>
      </w:r>
    </w:p>
    <w:p w:rsidR="00F63E1A" w:rsidRDefault="00F63E1A" w:rsidP="00F63E1A">
      <w:pPr>
        <w:ind w:firstLine="708"/>
      </w:pPr>
      <w:r>
        <w:t>Załącznik nr 4 do regulaminu:  Regulamin pracy Komisji</w:t>
      </w:r>
    </w:p>
    <w:p w:rsidR="00F63E1A" w:rsidRDefault="00F63E1A" w:rsidP="00F63E1A"/>
    <w:p w:rsidR="007C4005" w:rsidRDefault="007C4005"/>
    <w:sectPr w:rsidR="007C4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E0A"/>
    <w:multiLevelType w:val="hybridMultilevel"/>
    <w:tmpl w:val="4C9EC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3E"/>
    <w:rsid w:val="000D11C3"/>
    <w:rsid w:val="00283778"/>
    <w:rsid w:val="004C63EB"/>
    <w:rsid w:val="006547CB"/>
    <w:rsid w:val="007C4005"/>
    <w:rsid w:val="00A007BC"/>
    <w:rsid w:val="00D43AD0"/>
    <w:rsid w:val="00E02298"/>
    <w:rsid w:val="00F049D5"/>
    <w:rsid w:val="00F3173E"/>
    <w:rsid w:val="00F6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E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E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3E1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3E1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E1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04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9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9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9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iennikustaw.gov.pl/du/2012/612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Berdychowska</dc:creator>
  <cp:lastModifiedBy>Agnieszka Czerniak</cp:lastModifiedBy>
  <cp:revision>2</cp:revision>
  <dcterms:created xsi:type="dcterms:W3CDTF">2017-06-06T08:11:00Z</dcterms:created>
  <dcterms:modified xsi:type="dcterms:W3CDTF">2017-06-06T08:11:00Z</dcterms:modified>
</cp:coreProperties>
</file>